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77F" w:rsidRDefault="003177E5" w:rsidP="006A377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3177E5">
        <w:rPr>
          <w:color w:val="000000"/>
          <w:sz w:val="28"/>
          <w:szCs w:val="28"/>
        </w:rPr>
        <w:t xml:space="preserve">1-тақырып: </w:t>
      </w:r>
      <w:proofErr w:type="spellStart"/>
      <w:r w:rsidRPr="003177E5">
        <w:rPr>
          <w:color w:val="000000"/>
          <w:sz w:val="28"/>
          <w:szCs w:val="28"/>
        </w:rPr>
        <w:t>бі</w:t>
      </w:r>
      <w:proofErr w:type="gramStart"/>
      <w:r w:rsidRPr="003177E5">
        <w:rPr>
          <w:color w:val="000000"/>
          <w:sz w:val="28"/>
          <w:szCs w:val="28"/>
        </w:rPr>
        <w:t>р</w:t>
      </w:r>
      <w:proofErr w:type="spellEnd"/>
      <w:proofErr w:type="gram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сұрақты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ашу</w:t>
      </w:r>
      <w:proofErr w:type="spellEnd"/>
      <w:r w:rsidRPr="003177E5">
        <w:rPr>
          <w:color w:val="000000"/>
          <w:sz w:val="28"/>
          <w:szCs w:val="28"/>
        </w:rPr>
        <w:t>!</w:t>
      </w:r>
    </w:p>
    <w:p w:rsidR="003177E5" w:rsidRDefault="003177E5" w:rsidP="006A377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3177E5" w:rsidRDefault="003177E5" w:rsidP="006A377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Pr="003177E5">
        <w:t xml:space="preserve"> </w:t>
      </w:r>
      <w:proofErr w:type="spellStart"/>
      <w:r w:rsidRPr="003177E5">
        <w:rPr>
          <w:color w:val="000000"/>
          <w:sz w:val="28"/>
          <w:szCs w:val="28"/>
        </w:rPr>
        <w:t>Психикалық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денсаулық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және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аддиктивті</w:t>
      </w:r>
      <w:proofErr w:type="spellEnd"/>
      <w:r w:rsidRPr="003177E5">
        <w:rPr>
          <w:color w:val="000000"/>
          <w:sz w:val="28"/>
          <w:szCs w:val="28"/>
        </w:rPr>
        <w:t xml:space="preserve"> (</w:t>
      </w:r>
      <w:proofErr w:type="spellStart"/>
      <w:r w:rsidRPr="003177E5">
        <w:rPr>
          <w:color w:val="000000"/>
          <w:sz w:val="28"/>
          <w:szCs w:val="28"/>
        </w:rPr>
        <w:t>тәуелді</w:t>
      </w:r>
      <w:proofErr w:type="spellEnd"/>
      <w:r w:rsidRPr="003177E5">
        <w:rPr>
          <w:color w:val="000000"/>
          <w:sz w:val="28"/>
          <w:szCs w:val="28"/>
        </w:rPr>
        <w:t xml:space="preserve">) </w:t>
      </w:r>
      <w:proofErr w:type="spellStart"/>
      <w:r w:rsidRPr="003177E5">
        <w:rPr>
          <w:color w:val="000000"/>
          <w:sz w:val="28"/>
          <w:szCs w:val="28"/>
        </w:rPr>
        <w:t>міне</w:t>
      </w:r>
      <w:proofErr w:type="gramStart"/>
      <w:r w:rsidRPr="003177E5">
        <w:rPr>
          <w:color w:val="000000"/>
          <w:sz w:val="28"/>
          <w:szCs w:val="28"/>
        </w:rPr>
        <w:t>з-</w:t>
      </w:r>
      <w:proofErr w:type="gramEnd"/>
      <w:r w:rsidRPr="003177E5">
        <w:rPr>
          <w:color w:val="000000"/>
          <w:sz w:val="28"/>
          <w:szCs w:val="28"/>
        </w:rPr>
        <w:t>құлық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түсінігі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және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жалпы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сипаттамасы</w:t>
      </w:r>
      <w:proofErr w:type="spellEnd"/>
      <w:r w:rsidRPr="003177E5">
        <w:rPr>
          <w:color w:val="000000"/>
          <w:sz w:val="28"/>
          <w:szCs w:val="28"/>
        </w:rPr>
        <w:t>.</w:t>
      </w:r>
    </w:p>
    <w:p w:rsidR="003177E5" w:rsidRDefault="003177E5" w:rsidP="006A377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proofErr w:type="spellStart"/>
      <w:r w:rsidRPr="003177E5">
        <w:rPr>
          <w:color w:val="000000"/>
          <w:sz w:val="28"/>
          <w:szCs w:val="28"/>
        </w:rPr>
        <w:t>Аддиктивті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міне</w:t>
      </w:r>
      <w:proofErr w:type="gramStart"/>
      <w:r w:rsidRPr="003177E5">
        <w:rPr>
          <w:color w:val="000000"/>
          <w:sz w:val="28"/>
          <w:szCs w:val="28"/>
        </w:rPr>
        <w:t>з-</w:t>
      </w:r>
      <w:proofErr w:type="gramEnd"/>
      <w:r w:rsidRPr="003177E5">
        <w:rPr>
          <w:color w:val="000000"/>
          <w:sz w:val="28"/>
          <w:szCs w:val="28"/>
        </w:rPr>
        <w:t>құлықты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тудыратын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факторлар</w:t>
      </w:r>
      <w:proofErr w:type="spellEnd"/>
      <w:r w:rsidRPr="003177E5">
        <w:rPr>
          <w:color w:val="000000"/>
          <w:sz w:val="28"/>
          <w:szCs w:val="28"/>
        </w:rPr>
        <w:t xml:space="preserve">: </w:t>
      </w:r>
      <w:proofErr w:type="spellStart"/>
      <w:r w:rsidRPr="003177E5">
        <w:rPr>
          <w:color w:val="000000"/>
          <w:sz w:val="28"/>
          <w:szCs w:val="28"/>
        </w:rPr>
        <w:t>отбасының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дисфункционалдылығы</w:t>
      </w:r>
      <w:proofErr w:type="spellEnd"/>
      <w:r w:rsidRPr="003177E5">
        <w:rPr>
          <w:color w:val="000000"/>
          <w:sz w:val="28"/>
          <w:szCs w:val="28"/>
        </w:rPr>
        <w:t xml:space="preserve">, </w:t>
      </w:r>
      <w:proofErr w:type="spellStart"/>
      <w:r w:rsidRPr="003177E5">
        <w:rPr>
          <w:color w:val="000000"/>
          <w:sz w:val="28"/>
          <w:szCs w:val="28"/>
        </w:rPr>
        <w:t>жеке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ерекшеліктері</w:t>
      </w:r>
      <w:proofErr w:type="spellEnd"/>
      <w:r w:rsidRPr="003177E5">
        <w:rPr>
          <w:color w:val="000000"/>
          <w:sz w:val="28"/>
          <w:szCs w:val="28"/>
        </w:rPr>
        <w:t xml:space="preserve">, </w:t>
      </w:r>
      <w:proofErr w:type="spellStart"/>
      <w:r w:rsidRPr="003177E5">
        <w:rPr>
          <w:color w:val="000000"/>
          <w:sz w:val="28"/>
          <w:szCs w:val="28"/>
        </w:rPr>
        <w:t>мектептің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дұрыс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жұмыс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істемеуі</w:t>
      </w:r>
      <w:proofErr w:type="spellEnd"/>
      <w:r w:rsidRPr="003177E5">
        <w:rPr>
          <w:color w:val="000000"/>
          <w:sz w:val="28"/>
          <w:szCs w:val="28"/>
        </w:rPr>
        <w:t xml:space="preserve">, </w:t>
      </w:r>
      <w:proofErr w:type="spellStart"/>
      <w:r w:rsidRPr="003177E5">
        <w:rPr>
          <w:color w:val="000000"/>
          <w:sz w:val="28"/>
          <w:szCs w:val="28"/>
        </w:rPr>
        <w:t>бейәлеуметтік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бейресми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ортаның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әсері</w:t>
      </w:r>
      <w:proofErr w:type="spellEnd"/>
      <w:r w:rsidRPr="003177E5">
        <w:rPr>
          <w:color w:val="000000"/>
          <w:sz w:val="28"/>
          <w:szCs w:val="28"/>
        </w:rPr>
        <w:t xml:space="preserve">, </w:t>
      </w:r>
      <w:proofErr w:type="spellStart"/>
      <w:r w:rsidRPr="003177E5">
        <w:rPr>
          <w:color w:val="000000"/>
          <w:sz w:val="28"/>
          <w:szCs w:val="28"/>
        </w:rPr>
        <w:t>әлеуметтік-экономикалық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және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демографиялық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сипаттағы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себептер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және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басқалар</w:t>
      </w:r>
      <w:proofErr w:type="spellEnd"/>
      <w:r w:rsidRPr="003177E5">
        <w:rPr>
          <w:color w:val="000000"/>
          <w:sz w:val="28"/>
          <w:szCs w:val="28"/>
        </w:rPr>
        <w:t>.</w:t>
      </w:r>
    </w:p>
    <w:p w:rsidR="003177E5" w:rsidRDefault="003177E5" w:rsidP="006A377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3177E5" w:rsidRDefault="003177E5" w:rsidP="006A377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3177E5" w:rsidRPr="003177E5" w:rsidRDefault="003177E5" w:rsidP="006A377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1.</w:t>
      </w:r>
    </w:p>
    <w:p w:rsidR="006A377F" w:rsidRDefault="006A377F" w:rsidP="006A377F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Понятие и общая характеристика психического здоровья и </w:t>
      </w:r>
      <w:proofErr w:type="spellStart"/>
      <w:r w:rsidRPr="00926C79">
        <w:rPr>
          <w:color w:val="000000"/>
          <w:sz w:val="28"/>
          <w:szCs w:val="28"/>
        </w:rPr>
        <w:t>аддиктивного</w:t>
      </w:r>
      <w:proofErr w:type="spellEnd"/>
      <w:r w:rsidRPr="00926C79">
        <w:rPr>
          <w:color w:val="000000"/>
          <w:sz w:val="28"/>
          <w:szCs w:val="28"/>
        </w:rPr>
        <w:t xml:space="preserve"> (зависимого) поведения</w:t>
      </w:r>
      <w:r>
        <w:rPr>
          <w:color w:val="000000"/>
          <w:sz w:val="28"/>
          <w:szCs w:val="28"/>
        </w:rPr>
        <w:t>.</w:t>
      </w:r>
    </w:p>
    <w:p w:rsidR="006A377F" w:rsidRDefault="006A377F" w:rsidP="006A377F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 Факторы, провоцирующие </w:t>
      </w:r>
      <w:proofErr w:type="spellStart"/>
      <w:r w:rsidRPr="00926C79">
        <w:rPr>
          <w:color w:val="000000"/>
          <w:sz w:val="28"/>
          <w:szCs w:val="28"/>
        </w:rPr>
        <w:t>аддиктивное</w:t>
      </w:r>
      <w:proofErr w:type="spellEnd"/>
      <w:r w:rsidRPr="00926C79">
        <w:rPr>
          <w:color w:val="000000"/>
          <w:sz w:val="28"/>
          <w:szCs w:val="28"/>
        </w:rPr>
        <w:t xml:space="preserve"> поведение: </w:t>
      </w:r>
      <w:proofErr w:type="spellStart"/>
      <w:r w:rsidRPr="00926C79">
        <w:rPr>
          <w:color w:val="000000"/>
          <w:sz w:val="28"/>
          <w:szCs w:val="28"/>
        </w:rPr>
        <w:t>дисфункциональность</w:t>
      </w:r>
      <w:proofErr w:type="spellEnd"/>
      <w:r w:rsidRPr="00926C79">
        <w:rPr>
          <w:color w:val="000000"/>
          <w:sz w:val="28"/>
          <w:szCs w:val="28"/>
        </w:rPr>
        <w:t xml:space="preserve"> семьи, личностные особенности, </w:t>
      </w:r>
      <w:proofErr w:type="gramStart"/>
      <w:r w:rsidRPr="00926C79">
        <w:rPr>
          <w:color w:val="000000"/>
          <w:sz w:val="28"/>
          <w:szCs w:val="28"/>
        </w:rPr>
        <w:t>школьная</w:t>
      </w:r>
      <w:proofErr w:type="gramEnd"/>
      <w:r w:rsidRPr="00926C79">
        <w:rPr>
          <w:color w:val="000000"/>
          <w:sz w:val="28"/>
          <w:szCs w:val="28"/>
        </w:rPr>
        <w:t xml:space="preserve"> </w:t>
      </w:r>
      <w:proofErr w:type="spellStart"/>
      <w:r w:rsidRPr="00926C79">
        <w:rPr>
          <w:color w:val="000000"/>
          <w:sz w:val="28"/>
          <w:szCs w:val="28"/>
        </w:rPr>
        <w:t>дезадаптация</w:t>
      </w:r>
      <w:proofErr w:type="spellEnd"/>
      <w:r w:rsidRPr="00926C79">
        <w:rPr>
          <w:color w:val="000000"/>
          <w:sz w:val="28"/>
          <w:szCs w:val="28"/>
        </w:rPr>
        <w:t xml:space="preserve">, воздействие асоциальной неформальной среды, причины социально-экономического и демографического характера и другие. </w:t>
      </w:r>
    </w:p>
    <w:p w:rsidR="00B349CB" w:rsidRDefault="00B349CB" w:rsidP="006A377F">
      <w:pPr>
        <w:jc w:val="both"/>
      </w:pPr>
    </w:p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B06F6"/>
    <w:multiLevelType w:val="hybridMultilevel"/>
    <w:tmpl w:val="5DC85F6A"/>
    <w:lvl w:ilvl="0" w:tplc="FFE81BB6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92D"/>
    <w:rsid w:val="002C092D"/>
    <w:rsid w:val="003177E5"/>
    <w:rsid w:val="006A377F"/>
    <w:rsid w:val="00B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3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3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2020-08-30T12:41:00Z</dcterms:created>
  <dcterms:modified xsi:type="dcterms:W3CDTF">2020-08-30T14:12:00Z</dcterms:modified>
</cp:coreProperties>
</file>